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Multisportcamp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17.-24.8.2024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Chaloupky v Jeníkově u Hlinska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INFORMACE K 13. ANGLICKÉMU LETNÍMU TÁBORU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Začátek registrace: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sobotu 17.8. od 16:00 hod do 17:00 hod. Doprava vlastní. Případně pokud byste opravdu nemohli dítě dopravit, pokusili bychom se to vyřešit. Prosím uveďte to v poznámce v přihlášce.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Předpokládaný závěr tábora: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v sobotu 17.8. v 11:00 hod.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Fotky: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naleznete na stránkách klubu Velryba i z předchozích táborů – www.velryba.g6.cz/galerie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tábora: Chaloupka Jeníkov u Hlinska 161,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0"/>
        </w:rPr>
        <w:t xml:space="preserve">539 01 Hlinsko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0"/>
        </w:rPr>
        <w:t xml:space="preserve"> (vedle č.p. 148)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Kontakt: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Hl. vedoucí: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 Herman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email: herman-j@seznam.cz; tel.: 607 490 140,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Zástupce ved. a zdravotník: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Eva Pavlasová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775 965 731</w:t>
      </w:r>
    </w:p>
    <w:p w:rsidR="00000000" w:rsidDel="00000000" w:rsidP="00000000" w:rsidRDefault="00000000" w:rsidRPr="00000000" w14:paraId="0000000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6038" y="378000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DOPORUČENÝ SEZNAM VĚCÍ NA TÁBOR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OSOBNÍ VĚCI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284" w:top="284" w:left="284" w:right="284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spacák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pláštěnka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pevné boty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sandále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přezůvky do budovy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2x kraťasy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dlouhé kalhoty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2x tepláky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bunda nebo větrovka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7x tričko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2x mikina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2x ponožky teplé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7x spodní prádlo a ponožky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plavky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věci na spaní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čepice, kšiltovka nebo klobouk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šátek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kapesníky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baterka + náhr. baterie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láhev na pití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batůžek na výlet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psací potřeby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Bibli – pokud ji doma máte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284" w:top="284" w:left="284" w:right="284" w:header="708" w:footer="708"/>
          <w:cols w:equalWidth="0" w:num="3">
            <w:col w:space="709" w:w="3306.6666666666656"/>
            <w:col w:space="709" w:w="3306.6666666666656"/>
            <w:col w:space="0" w:w="3306.666666666665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sáček na špinavé prádlo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HYGIENICKÉ POTŘEBY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Kartáček na zuby, zubní pasta, mýdlo v krabičce nebo sprchový gel, šampon na vlasy, hřeben, ručník, osuška, repelent proti komárům a klíšťatům, krém na opalování.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OSTATNÍ: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Kapesné dle vlastního uvážení (čeká nás jeden větší výlet), karimatku – na aktivity venku. 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 S SEBOU NEBRAT (doporučení):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Elektronické zařízení jako TABLETY, NOTEBOOKY, MOBILNÍ TELEFONY a podobné, cenné věci - drahé prstýnky, řetízky atd., nebezpečné věci - zbraně, zapalovače apod., příliš mnoho sladkostí!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89470" cy="15671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60790" y="3005935"/>
                          <a:ext cx="717042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89470" cy="156718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470" cy="156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5"/>
          <w:szCs w:val="25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u w:val="single"/>
          <w:rtl w:val="0"/>
        </w:rPr>
        <w:t xml:space="preserve">Elektronika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poškození a ztrátu telefonu a jiných elektronických přístrojů na táboře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NEZODPOVÍDÁME!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Mobily mají děti k dispozici pouze během pauzy po obědě, tj. cca od 12 do 14h.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Kontakt a informace o dítěti bude možné získat na tel. číslech vedoucích: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Hl. vedoucí: Jan Herman 607 490 140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Zdravotník: Eva Pavlasová 775 965 731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RADY Z PRAXE: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táboře vystačíme se staršími obnošenými věcmi, nedávejte dětem věci nové!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 jídlu – tábor bude vybaven nádobím, takže není potřeba žádného ešusu, příboru ani hrníčku.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 spaní – děti budou spát v pokojích na postelích ve vlastním spacáku.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PŘI REGISTRACI ODEVZDEJTE NÁSTUPNÍ LIST A LÉKAŘSKÉ POTVRZENÍ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(pokud jste ho již neodevzdali dříve; bez potvrzení s námi Vaše dítě nemůže na táboře být)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4" w:top="284" w:left="284" w:right="28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670CB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920E71"/>
    <w:rPr>
      <w:color w:val="0000ff"/>
      <w:u w:val="single"/>
    </w:rPr>
  </w:style>
  <w:style w:type="character" w:styleId="5yl5" w:customStyle="1">
    <w:name w:val="_5yl5"/>
    <w:basedOn w:val="Standardnpsmoodstavce"/>
    <w:rsid w:val="00113F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gMBACyGjco1A39nc4tO5LMYUWA==">CgMxLjA4AHIhMVJ2NDBmdEVQS1VUR0NDcWNOX0hBaVUyenpUSzZYeHhH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2022-04-01T09:37:00Z</dcterms:created>
  <dc:creator>Karel Vrána</dc:creator>
</cp:coreProperties>
</file>